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CDA21" w14:textId="77777777" w:rsidR="008D3B00" w:rsidRDefault="00B20A73" w:rsidP="00B20A73">
      <w:pPr>
        <w:pStyle w:val="Heading2"/>
        <w:jc w:val="center"/>
      </w:pPr>
      <w:bookmarkStart w:id="0" w:name="_GoBack"/>
      <w:bookmarkEnd w:id="0"/>
      <w:r>
        <w:t xml:space="preserve">UAMMI Tri-fold Brochure </w:t>
      </w:r>
      <w:r>
        <w:rPr>
          <w:rFonts w:ascii="Times New Roman" w:hAnsi="Times New Roman" w:cs="Times New Roman"/>
        </w:rPr>
        <w:t>–</w:t>
      </w:r>
      <w:r>
        <w:t xml:space="preserve"> Suggestions</w:t>
      </w:r>
    </w:p>
    <w:p w14:paraId="0738F06B" w14:textId="77777777" w:rsidR="00B20A73" w:rsidRDefault="00B20A73" w:rsidP="00B20A73"/>
    <w:p w14:paraId="2E6BF6D7" w14:textId="77777777" w:rsidR="00B20A73" w:rsidRPr="00B20A73" w:rsidRDefault="00B20A73" w:rsidP="00B20A73">
      <w:pPr>
        <w:rPr>
          <w:sz w:val="32"/>
          <w:u w:val="single"/>
        </w:rPr>
      </w:pPr>
      <w:r w:rsidRPr="00B20A73">
        <w:rPr>
          <w:sz w:val="32"/>
          <w:u w:val="single"/>
        </w:rPr>
        <w:t>What is UAMMI?</w:t>
      </w:r>
    </w:p>
    <w:p w14:paraId="7EE951E5" w14:textId="77777777" w:rsidR="00B20A73" w:rsidRDefault="00B20A73" w:rsidP="00B20A73">
      <w:r>
        <w:t>The Utah Advanced Materials and Manufacturing Initiative (UAMMI) is a non-profit, state-sponsored organization founded to bring together the various stakeholders in the advanced composites market in Utah. Over 60 participants include:</w:t>
      </w:r>
    </w:p>
    <w:p w14:paraId="57F7BC72" w14:textId="77777777" w:rsidR="00B20A73" w:rsidRDefault="00B20A73" w:rsidP="00B20A73">
      <w:pPr>
        <w:pStyle w:val="ListParagraph"/>
        <w:numPr>
          <w:ilvl w:val="0"/>
          <w:numId w:val="3"/>
        </w:numPr>
      </w:pPr>
      <w:r>
        <w:t>advanced material manufacturers and suppliers</w:t>
      </w:r>
    </w:p>
    <w:p w14:paraId="56053DCD" w14:textId="77777777" w:rsidR="00B20A73" w:rsidRDefault="00B20A73" w:rsidP="00B20A73">
      <w:pPr>
        <w:pStyle w:val="ListParagraph"/>
        <w:numPr>
          <w:ilvl w:val="0"/>
          <w:numId w:val="3"/>
        </w:numPr>
      </w:pPr>
      <w:r>
        <w:t>manufacturers of aerospace components</w:t>
      </w:r>
      <w:r w:rsidR="00F306AB">
        <w:t>, medical devices, industrial products, recreational products and other products containing advanced materials</w:t>
      </w:r>
    </w:p>
    <w:p w14:paraId="2220B9E4" w14:textId="77777777" w:rsidR="00F306AB" w:rsidRDefault="00F306AB" w:rsidP="00B20A73">
      <w:pPr>
        <w:pStyle w:val="ListParagraph"/>
        <w:numPr>
          <w:ilvl w:val="0"/>
          <w:numId w:val="3"/>
        </w:numPr>
      </w:pPr>
      <w:r>
        <w:t>composite equipment manufacturers</w:t>
      </w:r>
    </w:p>
    <w:p w14:paraId="5C882031" w14:textId="77777777" w:rsidR="00F306AB" w:rsidRDefault="00F306AB" w:rsidP="00B20A73">
      <w:pPr>
        <w:pStyle w:val="ListParagraph"/>
        <w:numPr>
          <w:ilvl w:val="0"/>
          <w:numId w:val="3"/>
        </w:numPr>
      </w:pPr>
      <w:r>
        <w:t>military installations and repair depots</w:t>
      </w:r>
    </w:p>
    <w:p w14:paraId="6D47D2C3" w14:textId="77777777" w:rsidR="00B20A73" w:rsidRDefault="00B20A73" w:rsidP="00B20A73">
      <w:pPr>
        <w:pStyle w:val="ListParagraph"/>
        <w:numPr>
          <w:ilvl w:val="0"/>
          <w:numId w:val="3"/>
        </w:numPr>
      </w:pPr>
      <w:r>
        <w:t>small business</w:t>
      </w:r>
      <w:r w:rsidR="00F306AB">
        <w:t xml:space="preserve"> equipment and materials</w:t>
      </w:r>
      <w:r>
        <w:t xml:space="preserve"> suppliers</w:t>
      </w:r>
    </w:p>
    <w:p w14:paraId="776D704F" w14:textId="77777777" w:rsidR="00B20A73" w:rsidRDefault="00B20A73" w:rsidP="00B20A73">
      <w:pPr>
        <w:pStyle w:val="ListParagraph"/>
        <w:numPr>
          <w:ilvl w:val="0"/>
          <w:numId w:val="3"/>
        </w:numPr>
      </w:pPr>
      <w:r>
        <w:t>service, design and analysis companies</w:t>
      </w:r>
    </w:p>
    <w:p w14:paraId="3C7A6F13" w14:textId="77777777" w:rsidR="00B20A73" w:rsidRDefault="00B20A73" w:rsidP="00B20A73">
      <w:pPr>
        <w:pStyle w:val="ListParagraph"/>
        <w:numPr>
          <w:ilvl w:val="0"/>
          <w:numId w:val="3"/>
        </w:numPr>
      </w:pPr>
      <w:r>
        <w:t>universities</w:t>
      </w:r>
    </w:p>
    <w:p w14:paraId="400406CA" w14:textId="77777777" w:rsidR="00B20A73" w:rsidRDefault="00B20A73" w:rsidP="00B20A73">
      <w:pPr>
        <w:pStyle w:val="ListParagraph"/>
        <w:numPr>
          <w:ilvl w:val="0"/>
          <w:numId w:val="3"/>
        </w:numPr>
      </w:pPr>
      <w:r>
        <w:t>advanced technology centers</w:t>
      </w:r>
    </w:p>
    <w:p w14:paraId="758559E2" w14:textId="77777777" w:rsidR="00B20A73" w:rsidRDefault="00B20A73" w:rsidP="00B20A73">
      <w:pPr>
        <w:pStyle w:val="ListParagraph"/>
        <w:numPr>
          <w:ilvl w:val="0"/>
          <w:numId w:val="3"/>
        </w:numPr>
      </w:pPr>
      <w:r>
        <w:t>community colleges</w:t>
      </w:r>
    </w:p>
    <w:p w14:paraId="17D61F87" w14:textId="77777777" w:rsidR="00B20A73" w:rsidRDefault="00B20A73" w:rsidP="00B20A73">
      <w:pPr>
        <w:pStyle w:val="ListParagraph"/>
        <w:numPr>
          <w:ilvl w:val="0"/>
          <w:numId w:val="3"/>
        </w:numPr>
      </w:pPr>
      <w:r>
        <w:t>K-12 school districts and the state office of education</w:t>
      </w:r>
    </w:p>
    <w:p w14:paraId="0C842B3A" w14:textId="77777777" w:rsidR="00F306AB" w:rsidRDefault="00F306AB" w:rsidP="00F306AB"/>
    <w:p w14:paraId="457B17DA" w14:textId="77777777" w:rsidR="00F306AB" w:rsidRDefault="00F306AB" w:rsidP="00F306AB"/>
    <w:p w14:paraId="1E4EE07C" w14:textId="77777777" w:rsidR="00F306AB" w:rsidRDefault="00F306AB" w:rsidP="00F306AB">
      <w:pPr>
        <w:rPr>
          <w:sz w:val="32"/>
          <w:u w:val="single"/>
        </w:rPr>
      </w:pPr>
      <w:r w:rsidRPr="00F306AB">
        <w:rPr>
          <w:sz w:val="32"/>
          <w:u w:val="single"/>
        </w:rPr>
        <w:t xml:space="preserve">Why </w:t>
      </w:r>
      <w:r w:rsidR="00E50EB3">
        <w:rPr>
          <w:sz w:val="32"/>
          <w:u w:val="single"/>
        </w:rPr>
        <w:t xml:space="preserve">are so many </w:t>
      </w:r>
      <w:r w:rsidRPr="00F306AB">
        <w:rPr>
          <w:sz w:val="32"/>
          <w:u w:val="single"/>
        </w:rPr>
        <w:t>composites</w:t>
      </w:r>
      <w:r w:rsidR="00E50EB3">
        <w:rPr>
          <w:sz w:val="32"/>
          <w:u w:val="single"/>
        </w:rPr>
        <w:t xml:space="preserve"> companies</w:t>
      </w:r>
      <w:r w:rsidRPr="00F306AB">
        <w:rPr>
          <w:sz w:val="32"/>
          <w:u w:val="single"/>
        </w:rPr>
        <w:t xml:space="preserve"> in Utah?</w:t>
      </w:r>
    </w:p>
    <w:p w14:paraId="5306CA2A" w14:textId="327E1A69" w:rsidR="00F306AB" w:rsidRDefault="00F306AB" w:rsidP="00F306AB">
      <w:r>
        <w:t>At</w:t>
      </w:r>
      <w:r w:rsidRPr="00F306AB">
        <w:t xml:space="preserve"> the </w:t>
      </w:r>
      <w:r>
        <w:t>beginning of the space</w:t>
      </w:r>
      <w:r w:rsidR="00E9626E">
        <w:t xml:space="preserve"> race two explosives companies, </w:t>
      </w:r>
      <w:r>
        <w:t>Hercules and Thiokol</w:t>
      </w:r>
      <w:r w:rsidR="00E9626E">
        <w:t xml:space="preserve"> (now Orbital ATK</w:t>
      </w:r>
      <w:r>
        <w:t>), located in the Utah desert (to be isolated from major population centers), began to make ro</w:t>
      </w:r>
      <w:r w:rsidR="00E9626E">
        <w:t>cket motors using composites as</w:t>
      </w:r>
      <w:r>
        <w:t xml:space="preserve"> the material and filament winding as the process</w:t>
      </w:r>
      <w:r w:rsidR="00E9626E">
        <w:t>. One of the companies (now Hexcel)</w:t>
      </w:r>
      <w:r>
        <w:t xml:space="preserve"> began to make carbon fiber </w:t>
      </w:r>
      <w:r w:rsidR="00E9626E">
        <w:t>to improve the properties of these rockets and to establish a major domestic supplier of PAN-based carbon fiber. Shortly thereafter, major aerospace companies began to locate in the state because of the composites expertise present. Many employees of all these companies recognized entrepreneurial opportunities and started small composite manufacturing firms making components for these aerospace companies. Other entrepreneurs started companies making machines for manufacturing and other service companies doing design, analysis, and materials supplies. The universities supported these efforts with composites courses in several disciplines and soon advanced technology centers</w:t>
      </w:r>
      <w:r w:rsidR="00573299">
        <w:t xml:space="preserve"> and community colleges</w:t>
      </w:r>
      <w:r w:rsidR="00E9626E">
        <w:t xml:space="preserve"> began specialized training to teach fundamentals of composite manufacturing.</w:t>
      </w:r>
      <w:r w:rsidR="00573299">
        <w:t xml:space="preserve"> Simultaneously with these private-sector developments, Hill AFB became a major repair depot for composite aircraft, thus further extending the need for composite suppliers of parts and materials. </w:t>
      </w:r>
      <w:r w:rsidR="00096D83">
        <w:t xml:space="preserve">Entrepreneurs in outdoor sports and medical devices have moved into Utah and created a strong advanced materials and manufacturing sector that is not linked to aerospace. </w:t>
      </w:r>
    </w:p>
    <w:p w14:paraId="46869449" w14:textId="77777777" w:rsidR="00E50EB3" w:rsidRDefault="00E50EB3" w:rsidP="00F306AB"/>
    <w:p w14:paraId="793C03AD" w14:textId="77777777" w:rsidR="00096D83" w:rsidRDefault="00096D83" w:rsidP="00F306AB"/>
    <w:p w14:paraId="0E65F584" w14:textId="77777777" w:rsidR="00096D83" w:rsidRDefault="00096D83" w:rsidP="00F306AB"/>
    <w:p w14:paraId="7888918E" w14:textId="77777777" w:rsidR="00096D83" w:rsidRDefault="00096D83" w:rsidP="00F306AB"/>
    <w:p w14:paraId="2A44F52A" w14:textId="77777777" w:rsidR="00096D83" w:rsidRDefault="00096D83" w:rsidP="00F306AB"/>
    <w:p w14:paraId="33F384FE" w14:textId="77777777" w:rsidR="00E50EB3" w:rsidRDefault="00E50EB3" w:rsidP="00F306AB">
      <w:pPr>
        <w:rPr>
          <w:sz w:val="32"/>
          <w:u w:val="single"/>
        </w:rPr>
      </w:pPr>
      <w:r w:rsidRPr="00E50EB3">
        <w:rPr>
          <w:sz w:val="32"/>
          <w:u w:val="single"/>
        </w:rPr>
        <w:lastRenderedPageBreak/>
        <w:t>What are the expectations and goals of UAMMI?</w:t>
      </w:r>
    </w:p>
    <w:p w14:paraId="2041E143" w14:textId="77777777" w:rsidR="00E50EB3" w:rsidRDefault="00E50EB3" w:rsidP="00E50EB3">
      <w:pPr>
        <w:pStyle w:val="ListParagraph"/>
        <w:numPr>
          <w:ilvl w:val="0"/>
          <w:numId w:val="3"/>
        </w:numPr>
      </w:pPr>
      <w:r>
        <w:t>Synergy by providing networking and assistance as companies request</w:t>
      </w:r>
    </w:p>
    <w:p w14:paraId="1A6B8AC7" w14:textId="77777777" w:rsidR="00E50EB3" w:rsidRDefault="00E50EB3" w:rsidP="00E50EB3">
      <w:pPr>
        <w:pStyle w:val="ListParagraph"/>
        <w:numPr>
          <w:ilvl w:val="0"/>
          <w:numId w:val="3"/>
        </w:numPr>
      </w:pPr>
      <w:r>
        <w:t>Supply chain identification and expansion</w:t>
      </w:r>
    </w:p>
    <w:p w14:paraId="2AB7BA0E" w14:textId="77777777" w:rsidR="00E50EB3" w:rsidRDefault="00E50EB3" w:rsidP="00E50EB3">
      <w:pPr>
        <w:pStyle w:val="ListParagraph"/>
        <w:numPr>
          <w:ilvl w:val="0"/>
          <w:numId w:val="3"/>
        </w:numPr>
      </w:pPr>
      <w:r>
        <w:t>Work force development</w:t>
      </w:r>
    </w:p>
    <w:p w14:paraId="282185FE" w14:textId="77777777" w:rsidR="00320237" w:rsidRDefault="00E50EB3" w:rsidP="00E50EB3">
      <w:pPr>
        <w:pStyle w:val="ListParagraph"/>
        <w:numPr>
          <w:ilvl w:val="0"/>
          <w:numId w:val="3"/>
        </w:numPr>
      </w:pPr>
      <w:r>
        <w:t xml:space="preserve">Linking company capabilities to win contracts </w:t>
      </w:r>
    </w:p>
    <w:p w14:paraId="656962AE" w14:textId="2E70B0D5" w:rsidR="00E50EB3" w:rsidRDefault="00320237" w:rsidP="00E50EB3">
      <w:pPr>
        <w:pStyle w:val="ListParagraph"/>
        <w:numPr>
          <w:ilvl w:val="0"/>
          <w:numId w:val="3"/>
        </w:numPr>
      </w:pPr>
      <w:r>
        <w:t>Creativity to</w:t>
      </w:r>
      <w:r w:rsidR="00E50EB3">
        <w:t xml:space="preserve"> improve technology</w:t>
      </w:r>
    </w:p>
    <w:p w14:paraId="343C9D51" w14:textId="5C1EECE6" w:rsidR="00320237" w:rsidRPr="00320237" w:rsidRDefault="00320237" w:rsidP="00320237">
      <w:pPr>
        <w:rPr>
          <w:sz w:val="32"/>
          <w:u w:val="single"/>
        </w:rPr>
      </w:pPr>
      <w:r w:rsidRPr="00320237">
        <w:rPr>
          <w:sz w:val="32"/>
          <w:u w:val="single"/>
        </w:rPr>
        <w:t>How can you or your company participate in UAMMI?</w:t>
      </w:r>
    </w:p>
    <w:p w14:paraId="29730DD8" w14:textId="4C9DF3B9" w:rsidR="00320237" w:rsidRDefault="00320237" w:rsidP="00320237">
      <w:pPr>
        <w:pStyle w:val="ListParagraph"/>
        <w:numPr>
          <w:ilvl w:val="0"/>
          <w:numId w:val="4"/>
        </w:numPr>
      </w:pPr>
      <w:r>
        <w:t>If you are a Utah company, we need to make sure you are part of UAMMI and we want to determine what your needs and capabilities are so that we can help improve your company. Contact UAMMI (see below)</w:t>
      </w:r>
    </w:p>
    <w:p w14:paraId="71361179" w14:textId="3E084A0C" w:rsidR="00320237" w:rsidRDefault="00320237" w:rsidP="00320237">
      <w:pPr>
        <w:pStyle w:val="ListParagraph"/>
        <w:numPr>
          <w:ilvl w:val="0"/>
          <w:numId w:val="4"/>
        </w:numPr>
      </w:pPr>
      <w:r>
        <w:t>If you are not a Utah company but would like to become a part of the supply chain (materials, parts, or service), contact UAMMI.</w:t>
      </w:r>
    </w:p>
    <w:p w14:paraId="5F0D85A6" w14:textId="79BF15B3" w:rsidR="00320237" w:rsidRDefault="00320237" w:rsidP="00320237">
      <w:pPr>
        <w:pStyle w:val="ListParagraph"/>
        <w:numPr>
          <w:ilvl w:val="0"/>
          <w:numId w:val="4"/>
        </w:numPr>
      </w:pPr>
      <w:r>
        <w:t>If you have a technology or other capability and would like to introduce it to Utah companies, contact UAMMI.</w:t>
      </w:r>
    </w:p>
    <w:p w14:paraId="32B06AF1" w14:textId="77777777" w:rsidR="00320237" w:rsidRDefault="00320237" w:rsidP="00320237"/>
    <w:p w14:paraId="0E7E81D7" w14:textId="2BA58973" w:rsidR="00320237" w:rsidRPr="00320237" w:rsidRDefault="00320237" w:rsidP="00320237">
      <w:pPr>
        <w:rPr>
          <w:sz w:val="32"/>
          <w:u w:val="single"/>
        </w:rPr>
      </w:pPr>
      <w:r w:rsidRPr="00320237">
        <w:rPr>
          <w:sz w:val="32"/>
          <w:u w:val="single"/>
        </w:rPr>
        <w:t>UAMMI Contact</w:t>
      </w:r>
    </w:p>
    <w:p w14:paraId="02FC7F1F" w14:textId="60C24FF5" w:rsidR="00320237" w:rsidRPr="00E50EB3" w:rsidRDefault="00320237" w:rsidP="00320237">
      <w:r>
        <w:t>(give the address of the UAMMI office)</w:t>
      </w:r>
    </w:p>
    <w:sectPr w:rsidR="00320237" w:rsidRPr="00E50EB3" w:rsidSect="001C4E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006E6"/>
    <w:multiLevelType w:val="hybridMultilevel"/>
    <w:tmpl w:val="C6BE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25A10"/>
    <w:multiLevelType w:val="multilevel"/>
    <w:tmpl w:val="9774C89E"/>
    <w:styleLink w:val="Brent"/>
    <w:lvl w:ilvl="0">
      <w:start w:val="1"/>
      <w:numFmt w:val="upperRoman"/>
      <w:lvlText w:val="%1."/>
      <w:lvlJc w:val="left"/>
      <w:pPr>
        <w:ind w:left="0" w:firstLine="0"/>
      </w:pPr>
      <w:rPr>
        <w:rFonts w:ascii="Georgia" w:hAnsi="Georgia" w:hint="default"/>
        <w:b w:val="0"/>
        <w:bCs/>
        <w:i w:val="0"/>
        <w:iCs w:val="0"/>
        <w:color w:val="auto"/>
        <w:sz w:val="28"/>
        <w:szCs w:val="28"/>
      </w:rPr>
    </w:lvl>
    <w:lvl w:ilvl="1">
      <w:start w:val="1"/>
      <w:numFmt w:val="upperLetter"/>
      <w:lvlText w:val="%2."/>
      <w:lvlJc w:val="left"/>
      <w:pPr>
        <w:ind w:left="720" w:firstLine="0"/>
      </w:pPr>
      <w:rPr>
        <w:rFonts w:hint="default"/>
        <w:b w:val="0"/>
        <w:bCs w:val="0"/>
        <w:i w:val="0"/>
        <w:iCs w:val="0"/>
        <w:sz w:val="24"/>
        <w:szCs w:val="24"/>
      </w:rPr>
    </w:lvl>
    <w:lvl w:ilvl="2">
      <w:start w:val="1"/>
      <w:numFmt w:val="decimal"/>
      <w:lvlText w:val="%3."/>
      <w:lvlJc w:val="left"/>
      <w:pPr>
        <w:ind w:left="1440" w:firstLine="0"/>
      </w:pPr>
      <w:rPr>
        <w:rFonts w:hint="default"/>
        <w:b w:val="0"/>
        <w:bCs w:val="0"/>
        <w:i w:val="0"/>
        <w:iCs w:val="0"/>
        <w:sz w:val="24"/>
        <w:szCs w:val="24"/>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numFmt w:val="lowerLetter"/>
      <w:lvlText w:val="(%6)"/>
      <w:lvlJc w:val="left"/>
      <w:pPr>
        <w:ind w:left="3600" w:firstLine="0"/>
      </w:pPr>
      <w:rPr>
        <w:rFonts w:hint="default"/>
      </w:rPr>
    </w:lvl>
    <w:lvl w:ilvl="6">
      <w:numFmt w:val="lowerRoman"/>
      <w:lvlText w:val="(%7)"/>
      <w:lvlJc w:val="left"/>
      <w:pPr>
        <w:ind w:left="4320" w:firstLine="0"/>
      </w:pPr>
      <w:rPr>
        <w:rFonts w:hint="default"/>
      </w:rPr>
    </w:lvl>
    <w:lvl w:ilvl="7">
      <w:numFmt w:val="lowerLetter"/>
      <w:lvlText w:val="(%8)"/>
      <w:lvlJc w:val="left"/>
      <w:pPr>
        <w:ind w:left="5040" w:firstLine="0"/>
      </w:pPr>
      <w:rPr>
        <w:rFonts w:hint="default"/>
      </w:rPr>
    </w:lvl>
    <w:lvl w:ilvl="8">
      <w:numFmt w:val="lowerRoman"/>
      <w:lvlText w:val="(%9)"/>
      <w:lvlJc w:val="left"/>
      <w:pPr>
        <w:ind w:left="5760" w:firstLine="0"/>
      </w:pPr>
      <w:rPr>
        <w:rFonts w:hint="default"/>
      </w:rPr>
    </w:lvl>
  </w:abstractNum>
  <w:abstractNum w:abstractNumId="2" w15:restartNumberingAfterBreak="0">
    <w:nsid w:val="4BAE1433"/>
    <w:multiLevelType w:val="hybridMultilevel"/>
    <w:tmpl w:val="20722AA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53ED77DA"/>
    <w:multiLevelType w:val="multilevel"/>
    <w:tmpl w:val="04090027"/>
    <w:styleLink w:val="StyleBrent"/>
    <w:lvl w:ilvl="0">
      <w:start w:val="1"/>
      <w:numFmt w:val="upperRoman"/>
      <w:lvlText w:val="%1."/>
      <w:lvlJc w:val="left"/>
      <w:pPr>
        <w:ind w:left="0" w:firstLine="0"/>
      </w:pPr>
      <w:rPr>
        <w:rFonts w:hint="default"/>
        <w:b/>
        <w:bCs/>
        <w:i w:val="0"/>
        <w:iCs w:val="0"/>
        <w:sz w:val="28"/>
        <w:szCs w:val="28"/>
      </w:rPr>
    </w:lvl>
    <w:lvl w:ilvl="1">
      <w:start w:val="1"/>
      <w:numFmt w:val="upperLetter"/>
      <w:lvlText w:val="%2."/>
      <w:lvlJc w:val="left"/>
      <w:pPr>
        <w:ind w:left="720" w:firstLine="0"/>
      </w:pPr>
      <w:rPr>
        <w:rFonts w:hint="default"/>
        <w:b w:val="0"/>
        <w:bCs w:val="0"/>
        <w:i w:val="0"/>
        <w:iCs w:val="0"/>
        <w:sz w:val="24"/>
        <w:szCs w:val="24"/>
      </w:rPr>
    </w:lvl>
    <w:lvl w:ilvl="2">
      <w:start w:val="1"/>
      <w:numFmt w:val="decimal"/>
      <w:lvlText w:val="%3."/>
      <w:lvlJc w:val="left"/>
      <w:pPr>
        <w:ind w:left="1440" w:firstLine="0"/>
      </w:pPr>
      <w:rPr>
        <w:rFonts w:hint="default"/>
        <w:b w:val="0"/>
        <w:bCs w:val="0"/>
        <w:i w:val="0"/>
        <w:iCs w:val="0"/>
        <w:sz w:val="24"/>
        <w:szCs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73"/>
    <w:rsid w:val="00096D83"/>
    <w:rsid w:val="001C4E70"/>
    <w:rsid w:val="00320237"/>
    <w:rsid w:val="00524CA4"/>
    <w:rsid w:val="00573299"/>
    <w:rsid w:val="005E43AA"/>
    <w:rsid w:val="007C0790"/>
    <w:rsid w:val="008D3B00"/>
    <w:rsid w:val="00B20A73"/>
    <w:rsid w:val="00B2683F"/>
    <w:rsid w:val="00BF543D"/>
    <w:rsid w:val="00D37D24"/>
    <w:rsid w:val="00E50EB3"/>
    <w:rsid w:val="00E9626E"/>
    <w:rsid w:val="00F30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0DBEC"/>
  <w14:defaultImageDpi w14:val="300"/>
  <w15:docId w15:val="{5C86B876-45DC-4E42-9FE7-EFD86158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0790"/>
    <w:rPr>
      <w:rFonts w:ascii="Lucida Sans" w:hAnsi="Lucida Sans"/>
      <w:sz w:val="22"/>
    </w:rPr>
  </w:style>
  <w:style w:type="paragraph" w:styleId="Heading2">
    <w:name w:val="heading 2"/>
    <w:basedOn w:val="Normal"/>
    <w:next w:val="Normal"/>
    <w:link w:val="Heading2Char"/>
    <w:uiPriority w:val="9"/>
    <w:unhideWhenUsed/>
    <w:qFormat/>
    <w:rsid w:val="005E43AA"/>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5E43AA"/>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rent">
    <w:name w:val="Style Brent"/>
    <w:uiPriority w:val="99"/>
    <w:rsid w:val="00BF543D"/>
    <w:pPr>
      <w:numPr>
        <w:numId w:val="1"/>
      </w:numPr>
    </w:pPr>
  </w:style>
  <w:style w:type="numbering" w:customStyle="1" w:styleId="Brent">
    <w:name w:val="Brent"/>
    <w:uiPriority w:val="99"/>
    <w:rsid w:val="00524CA4"/>
    <w:pPr>
      <w:numPr>
        <w:numId w:val="2"/>
      </w:numPr>
    </w:pPr>
  </w:style>
  <w:style w:type="character" w:styleId="Strong">
    <w:name w:val="Strong"/>
    <w:basedOn w:val="DefaultParagraphFont"/>
    <w:uiPriority w:val="22"/>
    <w:qFormat/>
    <w:rsid w:val="005E43AA"/>
    <w:rPr>
      <w:rFonts w:ascii="Lucida Sans" w:hAnsi="Lucida Sans"/>
      <w:bCs/>
      <w:sz w:val="22"/>
    </w:rPr>
  </w:style>
  <w:style w:type="character" w:customStyle="1" w:styleId="Heading2Char">
    <w:name w:val="Heading 2 Char"/>
    <w:basedOn w:val="DefaultParagraphFont"/>
    <w:link w:val="Heading2"/>
    <w:uiPriority w:val="9"/>
    <w:rsid w:val="005E43AA"/>
    <w:rPr>
      <w:rFonts w:ascii="Lucida Sans" w:eastAsiaTheme="majorEastAsia" w:hAnsi="Lucida Sans" w:cstheme="majorBidi"/>
      <w:b/>
      <w:bCs/>
      <w:sz w:val="26"/>
      <w:szCs w:val="26"/>
    </w:rPr>
  </w:style>
  <w:style w:type="paragraph" w:styleId="Title">
    <w:name w:val="Title"/>
    <w:basedOn w:val="Normal"/>
    <w:next w:val="Normal"/>
    <w:link w:val="TitleChar"/>
    <w:uiPriority w:val="10"/>
    <w:qFormat/>
    <w:rsid w:val="005E43AA"/>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5E43AA"/>
    <w:rPr>
      <w:rFonts w:ascii="Lucida Sans" w:eastAsiaTheme="majorEastAsia" w:hAnsi="Lucida Sans" w:cstheme="majorBidi"/>
      <w:spacing w:val="5"/>
      <w:kern w:val="28"/>
      <w:sz w:val="52"/>
      <w:szCs w:val="52"/>
    </w:rPr>
  </w:style>
  <w:style w:type="character" w:customStyle="1" w:styleId="Heading3Char">
    <w:name w:val="Heading 3 Char"/>
    <w:basedOn w:val="DefaultParagraphFont"/>
    <w:link w:val="Heading3"/>
    <w:uiPriority w:val="9"/>
    <w:semiHidden/>
    <w:rsid w:val="005E43AA"/>
    <w:rPr>
      <w:rFonts w:ascii="Lucida Sans" w:eastAsiaTheme="majorEastAsia" w:hAnsi="Lucida Sans" w:cstheme="majorBidi"/>
      <w:b/>
      <w:bCs/>
      <w:sz w:val="22"/>
    </w:rPr>
  </w:style>
  <w:style w:type="paragraph" w:styleId="IntenseQuote">
    <w:name w:val="Intense Quote"/>
    <w:basedOn w:val="Normal"/>
    <w:next w:val="Normal"/>
    <w:link w:val="IntenseQuoteChar"/>
    <w:uiPriority w:val="30"/>
    <w:qFormat/>
    <w:rsid w:val="005E43A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5E43AA"/>
    <w:rPr>
      <w:rFonts w:ascii="Lucida Sans" w:hAnsi="Lucida Sans"/>
      <w:b/>
      <w:bCs/>
      <w:i/>
      <w:iCs/>
      <w:sz w:val="22"/>
    </w:rPr>
  </w:style>
  <w:style w:type="paragraph" w:styleId="NoSpacing">
    <w:name w:val="No Spacing"/>
    <w:uiPriority w:val="1"/>
    <w:qFormat/>
    <w:rsid w:val="00B20A73"/>
    <w:rPr>
      <w:rFonts w:ascii="Lucida Sans" w:hAnsi="Lucida Sans"/>
      <w:sz w:val="22"/>
    </w:rPr>
  </w:style>
  <w:style w:type="paragraph" w:styleId="ListParagraph">
    <w:name w:val="List Paragraph"/>
    <w:basedOn w:val="Normal"/>
    <w:uiPriority w:val="34"/>
    <w:qFormat/>
    <w:rsid w:val="00B20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BYU</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Strong</dc:creator>
  <cp:keywords/>
  <dc:description/>
  <cp:lastModifiedBy>Kevin Jessing</cp:lastModifiedBy>
  <cp:revision>2</cp:revision>
  <dcterms:created xsi:type="dcterms:W3CDTF">2016-09-06T20:32:00Z</dcterms:created>
  <dcterms:modified xsi:type="dcterms:W3CDTF">2016-09-06T20:32:00Z</dcterms:modified>
</cp:coreProperties>
</file>